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7CE" w:rsidRPr="00ED27CE" w:rsidRDefault="00ED27CE" w:rsidP="00A27C8B">
      <w:pPr>
        <w:widowControl/>
        <w:spacing w:before="100" w:beforeAutospacing="1" w:after="100" w:afterAutospacing="1" w:line="600" w:lineRule="exact"/>
        <w:jc w:val="center"/>
        <w:outlineLvl w:val="0"/>
        <w:rPr>
          <w:rFonts w:ascii="方正小标宋简体" w:eastAsia="方正小标宋简体" w:hAnsi="Times New Roman" w:cs="Times New Roman"/>
          <w:bCs/>
          <w:kern w:val="36"/>
          <w:sz w:val="44"/>
          <w:szCs w:val="44"/>
        </w:rPr>
      </w:pPr>
      <w:r w:rsidRPr="00ED27CE">
        <w:rPr>
          <w:rFonts w:ascii="方正小标宋简体" w:eastAsia="方正小标宋简体" w:hAnsi="Verdana" w:cs="Times New Roman" w:hint="eastAsia"/>
          <w:bCs/>
          <w:kern w:val="36"/>
          <w:sz w:val="44"/>
          <w:szCs w:val="44"/>
        </w:rPr>
        <w:t>关于开展</w:t>
      </w:r>
      <w:r w:rsidRPr="00ED27CE">
        <w:rPr>
          <w:rFonts w:ascii="方正小标宋简体" w:eastAsia="方正小标宋简体" w:hAnsi="Times New Roman" w:cs="Times New Roman" w:hint="eastAsia"/>
          <w:bCs/>
          <w:kern w:val="36"/>
          <w:sz w:val="44"/>
          <w:szCs w:val="44"/>
        </w:rPr>
        <w:t>2020</w:t>
      </w:r>
      <w:r w:rsidRPr="00ED27CE">
        <w:rPr>
          <w:rFonts w:ascii="方正小标宋简体" w:eastAsia="方正小标宋简体" w:hAnsi="Verdana" w:cs="Times New Roman" w:hint="eastAsia"/>
          <w:bCs/>
          <w:kern w:val="36"/>
          <w:sz w:val="44"/>
          <w:szCs w:val="44"/>
        </w:rPr>
        <w:t>年北京市享受政府特殊津贴人员选拔工作的通知</w:t>
      </w:r>
    </w:p>
    <w:p w:rsidR="00B31B74" w:rsidRPr="00B31B74" w:rsidRDefault="00B31B74" w:rsidP="00B31B74">
      <w:pPr>
        <w:widowControl/>
        <w:snapToGrid w:val="0"/>
        <w:spacing w:line="520" w:lineRule="atLeast"/>
        <w:rPr>
          <w:rFonts w:ascii="仿宋_GB2312" w:eastAsia="仿宋_GB2312" w:hAnsi="宋体" w:cs="宋体"/>
          <w:kern w:val="0"/>
          <w:sz w:val="32"/>
          <w:szCs w:val="32"/>
        </w:rPr>
      </w:pPr>
      <w:r w:rsidRPr="00B31B74">
        <w:rPr>
          <w:rFonts w:ascii="仿宋_GB2312" w:eastAsia="仿宋_GB2312" w:hAnsi="宋体" w:cs="宋体" w:hint="eastAsia"/>
          <w:color w:val="000000"/>
          <w:kern w:val="0"/>
          <w:sz w:val="32"/>
          <w:szCs w:val="32"/>
        </w:rPr>
        <w:t>各区委组织部，市属各部委办局、直属机构干部（人事）、组织、人才工作部门：</w:t>
      </w:r>
    </w:p>
    <w:p w:rsidR="00B31B74" w:rsidRPr="00B31B74" w:rsidRDefault="00B31B74" w:rsidP="00B31B74">
      <w:pPr>
        <w:widowControl/>
        <w:snapToGrid w:val="0"/>
        <w:spacing w:line="520" w:lineRule="atLeast"/>
        <w:ind w:firstLine="640"/>
        <w:rPr>
          <w:rFonts w:ascii="仿宋_GB2312" w:eastAsia="仿宋_GB2312" w:hAnsi="宋体" w:cs="宋体"/>
          <w:kern w:val="0"/>
          <w:sz w:val="32"/>
          <w:szCs w:val="32"/>
        </w:rPr>
      </w:pPr>
      <w:r w:rsidRPr="00B31B74">
        <w:rPr>
          <w:rFonts w:ascii="仿宋_GB2312" w:eastAsia="仿宋_GB2312" w:hAnsi="宋体" w:cs="宋体" w:hint="eastAsia"/>
          <w:color w:val="000000"/>
          <w:kern w:val="0"/>
          <w:sz w:val="32"/>
          <w:szCs w:val="32"/>
        </w:rPr>
        <w:t>根据《人力资源社会保障部关于开展</w:t>
      </w:r>
      <w:r w:rsidRPr="00B31B74">
        <w:rPr>
          <w:rFonts w:ascii="Times New Roman" w:eastAsia="仿宋_GB2312" w:hAnsi="Times New Roman" w:cs="Times New Roman"/>
          <w:color w:val="000000"/>
          <w:kern w:val="0"/>
          <w:sz w:val="32"/>
          <w:szCs w:val="32"/>
        </w:rPr>
        <w:t>2020</w:t>
      </w:r>
      <w:r w:rsidRPr="00B31B74">
        <w:rPr>
          <w:rFonts w:ascii="仿宋_GB2312" w:eastAsia="仿宋_GB2312" w:hAnsi="宋体" w:cs="宋体" w:hint="eastAsia"/>
          <w:color w:val="000000"/>
          <w:kern w:val="0"/>
          <w:sz w:val="32"/>
          <w:szCs w:val="32"/>
        </w:rPr>
        <w:t>年享受政府特殊津贴人员选拔工作的通知》（</w:t>
      </w:r>
      <w:proofErr w:type="gramStart"/>
      <w:r w:rsidRPr="00B31B74">
        <w:rPr>
          <w:rFonts w:ascii="仿宋_GB2312" w:eastAsia="仿宋_GB2312" w:hAnsi="宋体" w:cs="宋体" w:hint="eastAsia"/>
          <w:color w:val="000000"/>
          <w:kern w:val="0"/>
          <w:sz w:val="32"/>
          <w:szCs w:val="32"/>
        </w:rPr>
        <w:t>人社部函</w:t>
      </w:r>
      <w:proofErr w:type="gramEnd"/>
      <w:r w:rsidRPr="00B31B74">
        <w:rPr>
          <w:rFonts w:ascii="仿宋_GB2312" w:eastAsia="仿宋_GB2312" w:hAnsi="宋体" w:cs="宋体" w:hint="eastAsia"/>
          <w:color w:val="000000"/>
          <w:kern w:val="0"/>
          <w:sz w:val="32"/>
          <w:szCs w:val="32"/>
        </w:rPr>
        <w:t>〔</w:t>
      </w:r>
      <w:r w:rsidRPr="00B31B74">
        <w:rPr>
          <w:rFonts w:ascii="Times New Roman" w:eastAsia="仿宋_GB2312" w:hAnsi="Times New Roman" w:cs="Times New Roman"/>
          <w:color w:val="000000"/>
          <w:kern w:val="0"/>
          <w:sz w:val="32"/>
          <w:szCs w:val="32"/>
        </w:rPr>
        <w:t>2020</w:t>
      </w:r>
      <w:r w:rsidRPr="00B31B74">
        <w:rPr>
          <w:rFonts w:ascii="仿宋_GB2312" w:eastAsia="仿宋_GB2312" w:hAnsi="宋体" w:cs="宋体" w:hint="eastAsia"/>
          <w:color w:val="000000"/>
          <w:kern w:val="0"/>
          <w:sz w:val="32"/>
          <w:szCs w:val="32"/>
        </w:rPr>
        <w:t>〕</w:t>
      </w:r>
      <w:r w:rsidRPr="00B31B74">
        <w:rPr>
          <w:rFonts w:ascii="Times New Roman" w:eastAsia="仿宋_GB2312" w:hAnsi="Times New Roman" w:cs="Times New Roman"/>
          <w:color w:val="000000"/>
          <w:kern w:val="0"/>
          <w:sz w:val="32"/>
          <w:szCs w:val="32"/>
        </w:rPr>
        <w:t>12</w:t>
      </w:r>
      <w:r w:rsidRPr="00B31B74">
        <w:rPr>
          <w:rFonts w:ascii="仿宋_GB2312" w:eastAsia="仿宋_GB2312" w:hAnsi="宋体" w:cs="宋体" w:hint="eastAsia"/>
          <w:color w:val="000000"/>
          <w:kern w:val="0"/>
          <w:sz w:val="32"/>
          <w:szCs w:val="32"/>
        </w:rPr>
        <w:t>号），为做好我市</w:t>
      </w:r>
      <w:r w:rsidRPr="00B31B74">
        <w:rPr>
          <w:rFonts w:ascii="Times New Roman" w:eastAsia="仿宋_GB2312" w:hAnsi="Times New Roman" w:cs="Times New Roman"/>
          <w:color w:val="000000"/>
          <w:kern w:val="0"/>
          <w:sz w:val="32"/>
          <w:szCs w:val="32"/>
        </w:rPr>
        <w:t xml:space="preserve"> 2020</w:t>
      </w:r>
      <w:r w:rsidRPr="00B31B74">
        <w:rPr>
          <w:rFonts w:ascii="仿宋_GB2312" w:eastAsia="仿宋_GB2312" w:hAnsi="宋体" w:cs="宋体" w:hint="eastAsia"/>
          <w:color w:val="000000"/>
          <w:kern w:val="0"/>
          <w:sz w:val="32"/>
          <w:szCs w:val="32"/>
        </w:rPr>
        <w:t>年享受政府特殊津贴人员推荐人选选拔工作，现将有关事项通知如下</w:t>
      </w:r>
      <w:r w:rsidRPr="00B31B74">
        <w:rPr>
          <w:rFonts w:ascii="Times New Roman" w:eastAsia="仿宋_GB2312" w:hAnsi="Times New Roman" w:cs="Times New Roman"/>
          <w:color w:val="000000"/>
          <w:kern w:val="0"/>
          <w:sz w:val="32"/>
          <w:szCs w:val="32"/>
        </w:rPr>
        <w:t xml:space="preserve"> </w:t>
      </w:r>
      <w:r w:rsidRPr="00B31B74">
        <w:rPr>
          <w:rFonts w:ascii="仿宋_GB2312" w:eastAsia="仿宋_GB2312" w:hAnsi="宋体" w:cs="宋体" w:hint="eastAsia"/>
          <w:color w:val="000000"/>
          <w:kern w:val="0"/>
          <w:sz w:val="32"/>
          <w:szCs w:val="32"/>
        </w:rPr>
        <w:t>：</w:t>
      </w:r>
    </w:p>
    <w:p w:rsidR="00B31B74" w:rsidRPr="00B31B74" w:rsidRDefault="00B31B74" w:rsidP="00B31B74">
      <w:pPr>
        <w:widowControl/>
        <w:snapToGrid w:val="0"/>
        <w:spacing w:line="520" w:lineRule="atLeast"/>
        <w:ind w:firstLine="720"/>
        <w:rPr>
          <w:rFonts w:ascii="仿宋_GB2312" w:eastAsia="仿宋_GB2312" w:hAnsi="宋体" w:cs="宋体"/>
          <w:kern w:val="0"/>
          <w:sz w:val="32"/>
          <w:szCs w:val="32"/>
        </w:rPr>
      </w:pPr>
      <w:r w:rsidRPr="00B31B74">
        <w:rPr>
          <w:rFonts w:ascii="黑体" w:eastAsia="黑体" w:hAnsi="黑体" w:cs="宋体" w:hint="eastAsia"/>
          <w:kern w:val="0"/>
          <w:sz w:val="32"/>
          <w:szCs w:val="32"/>
        </w:rPr>
        <w:t>一、推荐人选范围和名额</w:t>
      </w:r>
    </w:p>
    <w:p w:rsidR="004F221E" w:rsidRPr="004F221E" w:rsidRDefault="00B31B74" w:rsidP="004F221E">
      <w:pPr>
        <w:widowControl/>
        <w:snapToGrid w:val="0"/>
        <w:spacing w:line="520" w:lineRule="atLeast"/>
        <w:ind w:firstLine="640"/>
        <w:rPr>
          <w:rFonts w:ascii="仿宋_GB2312" w:eastAsia="仿宋_GB2312" w:hAnsi="宋体" w:cs="宋体"/>
          <w:kern w:val="0"/>
          <w:sz w:val="32"/>
          <w:szCs w:val="32"/>
        </w:rPr>
      </w:pPr>
      <w:r w:rsidRPr="00B31B74">
        <w:rPr>
          <w:rFonts w:ascii="仿宋_GB2312" w:eastAsia="仿宋_GB2312" w:hAnsi="宋体" w:cs="宋体" w:hint="eastAsia"/>
          <w:kern w:val="0"/>
          <w:sz w:val="32"/>
          <w:szCs w:val="32"/>
        </w:rPr>
        <w:t>推荐人选应为在本市国有企事业单位或非公有制单位中长期从事专业技术工作的在职人员。对于不再直接从事专业技术工作的企事业单位领导、担任副省（部）级及以上领导职务和享受副省（部）级以上待遇的人员、党政群机关工作人员、已享受国务院政府特殊津贴人员不得推荐。</w:t>
      </w:r>
      <w:proofErr w:type="gramStart"/>
      <w:r w:rsidRPr="00B31B74">
        <w:rPr>
          <w:rFonts w:ascii="仿宋_GB2312" w:eastAsia="仿宋_GB2312" w:hAnsi="宋体" w:cs="宋体" w:hint="eastAsia"/>
          <w:kern w:val="0"/>
          <w:sz w:val="32"/>
          <w:szCs w:val="32"/>
        </w:rPr>
        <w:t>按照人社部</w:t>
      </w:r>
      <w:proofErr w:type="gramEnd"/>
      <w:r w:rsidRPr="00B31B74">
        <w:rPr>
          <w:rFonts w:ascii="仿宋_GB2312" w:eastAsia="仿宋_GB2312" w:hAnsi="宋体" w:cs="宋体" w:hint="eastAsia"/>
          <w:kern w:val="0"/>
          <w:sz w:val="32"/>
          <w:szCs w:val="32"/>
        </w:rPr>
        <w:t>要求，本次推荐工作实行总量控制，</w:t>
      </w:r>
      <w:proofErr w:type="gramStart"/>
      <w:r w:rsidRPr="00B31B74">
        <w:rPr>
          <w:rFonts w:ascii="仿宋_GB2312" w:eastAsia="仿宋_GB2312" w:hAnsi="宋体" w:cs="宋体" w:hint="eastAsia"/>
          <w:kern w:val="0"/>
          <w:sz w:val="32"/>
          <w:szCs w:val="32"/>
        </w:rPr>
        <w:t>请严格</w:t>
      </w:r>
      <w:proofErr w:type="gramEnd"/>
      <w:r w:rsidRPr="00B31B74">
        <w:rPr>
          <w:rFonts w:ascii="仿宋_GB2312" w:eastAsia="仿宋_GB2312" w:hAnsi="宋体" w:cs="宋体" w:hint="eastAsia"/>
          <w:kern w:val="0"/>
          <w:sz w:val="32"/>
          <w:szCs w:val="32"/>
        </w:rPr>
        <w:t>按照核定名额开展选拔推荐工作（具体名额详见纸质版通知）。按有关文件精神，符合条件的</w:t>
      </w:r>
      <w:r w:rsidRPr="00B31B74">
        <w:rPr>
          <w:rFonts w:ascii="Times New Roman" w:eastAsia="仿宋_GB2312" w:hAnsi="Times New Roman" w:cs="Times New Roman"/>
          <w:kern w:val="0"/>
          <w:sz w:val="32"/>
          <w:szCs w:val="32"/>
        </w:rPr>
        <w:t>“</w:t>
      </w:r>
      <w:r w:rsidRPr="00B31B74">
        <w:rPr>
          <w:rFonts w:ascii="仿宋_GB2312" w:eastAsia="仿宋_GB2312" w:hAnsi="宋体" w:cs="宋体" w:hint="eastAsia"/>
          <w:kern w:val="0"/>
          <w:sz w:val="32"/>
          <w:szCs w:val="32"/>
        </w:rPr>
        <w:t>百千万人</w:t>
      </w:r>
      <w:r w:rsidR="004F221E" w:rsidRPr="004F221E">
        <w:rPr>
          <w:rFonts w:ascii="仿宋_GB2312" w:eastAsia="仿宋_GB2312" w:hAnsi="宋体" w:cs="宋体" w:hint="eastAsia"/>
          <w:kern w:val="0"/>
          <w:sz w:val="32"/>
          <w:szCs w:val="32"/>
        </w:rPr>
        <w:t>才工程</w:t>
      </w:r>
      <w:r w:rsidR="004F221E" w:rsidRPr="004F221E">
        <w:rPr>
          <w:rFonts w:ascii="Times New Roman" w:eastAsia="仿宋_GB2312" w:hAnsi="Times New Roman" w:cs="Times New Roman"/>
          <w:kern w:val="0"/>
          <w:sz w:val="32"/>
          <w:szCs w:val="32"/>
        </w:rPr>
        <w:t>”</w:t>
      </w:r>
      <w:r w:rsidR="004F221E" w:rsidRPr="004F221E">
        <w:rPr>
          <w:rFonts w:ascii="仿宋_GB2312" w:eastAsia="仿宋_GB2312" w:hAnsi="宋体" w:cs="宋体" w:hint="eastAsia"/>
          <w:kern w:val="0"/>
          <w:sz w:val="32"/>
          <w:szCs w:val="32"/>
        </w:rPr>
        <w:t>国家级人选可按程序推荐，不占名额。</w:t>
      </w:r>
    </w:p>
    <w:p w:rsidR="004F221E" w:rsidRPr="004F221E" w:rsidRDefault="004F221E" w:rsidP="004F221E">
      <w:pPr>
        <w:widowControl/>
        <w:snapToGrid w:val="0"/>
        <w:spacing w:line="520" w:lineRule="atLeast"/>
        <w:ind w:firstLine="720"/>
        <w:rPr>
          <w:rFonts w:ascii="仿宋_GB2312" w:eastAsia="仿宋_GB2312" w:hAnsi="宋体" w:cs="宋体"/>
          <w:kern w:val="0"/>
          <w:sz w:val="32"/>
          <w:szCs w:val="32"/>
        </w:rPr>
      </w:pPr>
      <w:r w:rsidRPr="004F221E">
        <w:rPr>
          <w:rFonts w:ascii="黑体" w:eastAsia="黑体" w:hAnsi="黑体" w:cs="宋体" w:hint="eastAsia"/>
          <w:kern w:val="0"/>
          <w:sz w:val="32"/>
          <w:szCs w:val="32"/>
        </w:rPr>
        <w:t>二、推荐人选条件</w:t>
      </w:r>
    </w:p>
    <w:p w:rsidR="004F221E" w:rsidRPr="004F221E" w:rsidRDefault="004F221E" w:rsidP="004F221E">
      <w:pPr>
        <w:widowControl/>
        <w:snapToGrid w:val="0"/>
        <w:spacing w:line="520" w:lineRule="atLeast"/>
        <w:ind w:firstLine="720"/>
        <w:rPr>
          <w:rFonts w:ascii="仿宋_GB2312" w:eastAsia="仿宋_GB2312" w:hAnsi="宋体" w:cs="宋体"/>
          <w:kern w:val="0"/>
          <w:sz w:val="32"/>
          <w:szCs w:val="32"/>
        </w:rPr>
      </w:pPr>
      <w:r w:rsidRPr="004F221E">
        <w:rPr>
          <w:rFonts w:ascii="仿宋_GB2312" w:eastAsia="仿宋_GB2312" w:hAnsi="宋体" w:cs="宋体" w:hint="eastAsia"/>
          <w:kern w:val="0"/>
          <w:sz w:val="32"/>
          <w:szCs w:val="32"/>
        </w:rPr>
        <w:t>推荐人选应具有中国国籍，热爱祖国，遵纪守法，有良好的职业道德和敬业精神，模范履行岗位职责，为首都经济社会发展</w:t>
      </w:r>
      <w:proofErr w:type="gramStart"/>
      <w:r w:rsidRPr="004F221E">
        <w:rPr>
          <w:rFonts w:ascii="仿宋_GB2312" w:eastAsia="仿宋_GB2312" w:hAnsi="宋体" w:cs="宋体" w:hint="eastAsia"/>
          <w:kern w:val="0"/>
          <w:sz w:val="32"/>
          <w:szCs w:val="32"/>
        </w:rPr>
        <w:t>作出</w:t>
      </w:r>
      <w:proofErr w:type="gramEnd"/>
      <w:r w:rsidRPr="004F221E">
        <w:rPr>
          <w:rFonts w:ascii="仿宋_GB2312" w:eastAsia="仿宋_GB2312" w:hAnsi="宋体" w:cs="宋体" w:hint="eastAsia"/>
          <w:kern w:val="0"/>
          <w:sz w:val="32"/>
          <w:szCs w:val="32"/>
        </w:rPr>
        <w:t>贡献。推荐人选近</w:t>
      </w:r>
      <w:r w:rsidRPr="004F221E">
        <w:rPr>
          <w:rFonts w:ascii="Times New Roman" w:eastAsia="仿宋_GB2312" w:hAnsi="Times New Roman" w:cs="Times New Roman"/>
          <w:kern w:val="0"/>
          <w:sz w:val="32"/>
          <w:szCs w:val="32"/>
        </w:rPr>
        <w:t>5</w:t>
      </w:r>
      <w:r w:rsidRPr="004F221E">
        <w:rPr>
          <w:rFonts w:ascii="仿宋_GB2312" w:eastAsia="仿宋_GB2312" w:hAnsi="宋体" w:cs="宋体" w:hint="eastAsia"/>
          <w:kern w:val="0"/>
          <w:sz w:val="32"/>
          <w:szCs w:val="32"/>
        </w:rPr>
        <w:t>年在专业技术岗位上取得的业绩、成果和贡献突出，并得到同行专家的认可，一般应具有副高级以上专业技术职称，并具备下列条件之一：</w:t>
      </w:r>
    </w:p>
    <w:p w:rsidR="004F221E" w:rsidRDefault="004F221E" w:rsidP="004F221E">
      <w:pPr>
        <w:widowControl/>
        <w:snapToGrid w:val="0"/>
        <w:spacing w:line="520" w:lineRule="atLeast"/>
        <w:ind w:firstLine="640"/>
        <w:rPr>
          <w:rFonts w:ascii="仿宋_GB2312" w:eastAsia="仿宋_GB2312" w:hAnsi="宋体" w:cs="宋体"/>
          <w:kern w:val="0"/>
          <w:sz w:val="32"/>
          <w:szCs w:val="32"/>
        </w:rPr>
      </w:pPr>
      <w:r w:rsidRPr="004F221E">
        <w:rPr>
          <w:rFonts w:ascii="Times New Roman" w:eastAsia="仿宋_GB2312" w:hAnsi="Times New Roman" w:cs="Times New Roman"/>
          <w:kern w:val="0"/>
          <w:sz w:val="32"/>
          <w:szCs w:val="32"/>
        </w:rPr>
        <w:lastRenderedPageBreak/>
        <w:t>1.</w:t>
      </w:r>
      <w:r w:rsidRPr="004F221E">
        <w:rPr>
          <w:rFonts w:ascii="仿宋_GB2312" w:eastAsia="仿宋_GB2312" w:hAnsi="宋体" w:cs="宋体" w:hint="eastAsia"/>
          <w:kern w:val="0"/>
          <w:sz w:val="32"/>
          <w:szCs w:val="32"/>
        </w:rPr>
        <w:t>在自然科学研究中，学术造诣高深，对学科建设、人才培养、事业发展</w:t>
      </w:r>
      <w:proofErr w:type="gramStart"/>
      <w:r w:rsidRPr="004F221E">
        <w:rPr>
          <w:rFonts w:ascii="仿宋_GB2312" w:eastAsia="仿宋_GB2312" w:hAnsi="宋体" w:cs="宋体" w:hint="eastAsia"/>
          <w:kern w:val="0"/>
          <w:sz w:val="32"/>
          <w:szCs w:val="32"/>
        </w:rPr>
        <w:t>作出</w:t>
      </w:r>
      <w:proofErr w:type="gramEnd"/>
      <w:r w:rsidRPr="004F221E">
        <w:rPr>
          <w:rFonts w:ascii="仿宋_GB2312" w:eastAsia="仿宋_GB2312" w:hAnsi="宋体" w:cs="宋体" w:hint="eastAsia"/>
          <w:kern w:val="0"/>
          <w:sz w:val="32"/>
          <w:szCs w:val="32"/>
        </w:rPr>
        <w:t>突出贡献，是学科领域的带头人；或者研究成果有开创性和重大科学价值，得到国内外同行专家公认，达到国内领先水平。</w:t>
      </w:r>
    </w:p>
    <w:p w:rsidR="005438FF" w:rsidRPr="005438FF" w:rsidRDefault="005438FF" w:rsidP="005438FF">
      <w:pPr>
        <w:widowControl/>
        <w:snapToGrid w:val="0"/>
        <w:spacing w:line="520" w:lineRule="atLeast"/>
        <w:ind w:firstLine="640"/>
        <w:rPr>
          <w:rFonts w:ascii="仿宋_GB2312" w:eastAsia="仿宋_GB2312" w:hAnsi="宋体" w:cs="宋体"/>
          <w:kern w:val="0"/>
          <w:sz w:val="32"/>
          <w:szCs w:val="32"/>
        </w:rPr>
      </w:pPr>
      <w:r w:rsidRPr="005438FF">
        <w:rPr>
          <w:rFonts w:ascii="Times New Roman" w:eastAsia="仿宋_GB2312" w:hAnsi="Times New Roman" w:cs="Times New Roman"/>
          <w:kern w:val="0"/>
          <w:sz w:val="32"/>
          <w:szCs w:val="32"/>
        </w:rPr>
        <w:t>2.</w:t>
      </w:r>
      <w:r w:rsidRPr="005438FF">
        <w:rPr>
          <w:rFonts w:ascii="仿宋_GB2312" w:eastAsia="仿宋_GB2312" w:hAnsi="宋体" w:cs="宋体" w:hint="eastAsia"/>
          <w:kern w:val="0"/>
          <w:sz w:val="32"/>
          <w:szCs w:val="32"/>
        </w:rPr>
        <w:t>在技术研究与开发中有重大发明创造、重大技术革新或解决了关键性的技术难题；或者长期工作在工农业生产和科技推广第一线，有重大技术突破，推动了行业技术进步和国民经济发展；或者在技术成果转化为生产力和新技术、新工艺、新方法推广中业绩突出，产生了显著的经济效益和社会效益。</w:t>
      </w:r>
    </w:p>
    <w:p w:rsidR="005438FF" w:rsidRPr="005438FF" w:rsidRDefault="005438FF" w:rsidP="005438FF">
      <w:pPr>
        <w:widowControl/>
        <w:snapToGrid w:val="0"/>
        <w:spacing w:line="520" w:lineRule="atLeast"/>
        <w:ind w:firstLine="640"/>
        <w:rPr>
          <w:rFonts w:ascii="仿宋_GB2312" w:eastAsia="仿宋_GB2312" w:hAnsi="宋体" w:cs="宋体"/>
          <w:kern w:val="0"/>
          <w:sz w:val="32"/>
          <w:szCs w:val="32"/>
        </w:rPr>
      </w:pPr>
      <w:r w:rsidRPr="005438FF">
        <w:rPr>
          <w:rFonts w:ascii="Times New Roman" w:eastAsia="仿宋_GB2312" w:hAnsi="Times New Roman" w:cs="Times New Roman"/>
          <w:kern w:val="0"/>
          <w:sz w:val="32"/>
          <w:szCs w:val="32"/>
        </w:rPr>
        <w:t>3.</w:t>
      </w:r>
      <w:r w:rsidRPr="005438FF">
        <w:rPr>
          <w:rFonts w:ascii="仿宋_GB2312" w:eastAsia="仿宋_GB2312" w:hAnsi="宋体" w:cs="宋体" w:hint="eastAsia"/>
          <w:kern w:val="0"/>
          <w:sz w:val="32"/>
          <w:szCs w:val="32"/>
        </w:rPr>
        <w:t>长期工作在医疗卫生工作第一线，医术高超，治疗疑难、危重病症成绩突出；或者在较大范围多次有效地预防、控制、消除疾病，社会影响大，业绩为同行所公认。</w:t>
      </w:r>
    </w:p>
    <w:p w:rsidR="005438FF" w:rsidRPr="005438FF" w:rsidRDefault="005438FF" w:rsidP="005438FF">
      <w:pPr>
        <w:widowControl/>
        <w:snapToGrid w:val="0"/>
        <w:spacing w:line="520" w:lineRule="atLeast"/>
        <w:ind w:firstLine="640"/>
        <w:rPr>
          <w:rFonts w:ascii="仿宋_GB2312" w:eastAsia="仿宋_GB2312" w:hAnsi="宋体" w:cs="宋体"/>
          <w:kern w:val="0"/>
          <w:sz w:val="32"/>
          <w:szCs w:val="32"/>
        </w:rPr>
      </w:pPr>
      <w:r w:rsidRPr="005438FF">
        <w:rPr>
          <w:rFonts w:ascii="Times New Roman" w:eastAsia="仿宋_GB2312" w:hAnsi="Times New Roman" w:cs="Times New Roman"/>
          <w:kern w:val="0"/>
          <w:sz w:val="32"/>
          <w:szCs w:val="32"/>
        </w:rPr>
        <w:t>4.</w:t>
      </w:r>
      <w:r w:rsidRPr="005438FF">
        <w:rPr>
          <w:rFonts w:ascii="仿宋_GB2312" w:eastAsia="仿宋_GB2312" w:hAnsi="宋体" w:cs="宋体" w:hint="eastAsia"/>
          <w:kern w:val="0"/>
          <w:sz w:val="32"/>
          <w:szCs w:val="32"/>
        </w:rPr>
        <w:t>在经济社会发展重点领域、重点行业，为解决国民经济和社会发展的重大问题提供基础性、前瞻性、战略性的科学理论依据，具有特殊贡献。</w:t>
      </w:r>
    </w:p>
    <w:p w:rsidR="005438FF" w:rsidRPr="005438FF" w:rsidRDefault="005438FF" w:rsidP="005438FF">
      <w:pPr>
        <w:widowControl/>
        <w:snapToGrid w:val="0"/>
        <w:spacing w:line="520" w:lineRule="atLeast"/>
        <w:ind w:firstLine="640"/>
        <w:rPr>
          <w:rFonts w:ascii="仿宋_GB2312" w:eastAsia="仿宋_GB2312" w:hAnsi="宋体" w:cs="宋体"/>
          <w:kern w:val="0"/>
          <w:sz w:val="32"/>
          <w:szCs w:val="32"/>
        </w:rPr>
      </w:pPr>
      <w:r w:rsidRPr="005438FF">
        <w:rPr>
          <w:rFonts w:ascii="Times New Roman" w:eastAsia="仿宋_GB2312" w:hAnsi="Times New Roman" w:cs="Times New Roman"/>
          <w:kern w:val="0"/>
          <w:sz w:val="32"/>
          <w:szCs w:val="32"/>
        </w:rPr>
        <w:t>5.</w:t>
      </w:r>
      <w:r w:rsidRPr="005438FF">
        <w:rPr>
          <w:rFonts w:ascii="仿宋_GB2312" w:eastAsia="仿宋_GB2312" w:hAnsi="宋体" w:cs="宋体" w:hint="eastAsia"/>
          <w:kern w:val="0"/>
          <w:sz w:val="32"/>
          <w:szCs w:val="32"/>
        </w:rPr>
        <w:t>在哲学社会科学研究中，成绩卓著，对社会发展和学科建设</w:t>
      </w:r>
      <w:proofErr w:type="gramStart"/>
      <w:r w:rsidRPr="005438FF">
        <w:rPr>
          <w:rFonts w:ascii="仿宋_GB2312" w:eastAsia="仿宋_GB2312" w:hAnsi="宋体" w:cs="宋体" w:hint="eastAsia"/>
          <w:kern w:val="0"/>
          <w:sz w:val="32"/>
          <w:szCs w:val="32"/>
        </w:rPr>
        <w:t>作出</w:t>
      </w:r>
      <w:proofErr w:type="gramEnd"/>
      <w:r w:rsidRPr="005438FF">
        <w:rPr>
          <w:rFonts w:ascii="仿宋_GB2312" w:eastAsia="仿宋_GB2312" w:hAnsi="宋体" w:cs="宋体" w:hint="eastAsia"/>
          <w:kern w:val="0"/>
          <w:sz w:val="32"/>
          <w:szCs w:val="32"/>
        </w:rPr>
        <w:t>突出贡献，是学科领域的带头人。</w:t>
      </w:r>
    </w:p>
    <w:p w:rsidR="00AD1B77" w:rsidRPr="00AD1B77" w:rsidRDefault="00AD1B77" w:rsidP="00AD1B77">
      <w:pPr>
        <w:widowControl/>
        <w:snapToGrid w:val="0"/>
        <w:spacing w:line="520" w:lineRule="atLeast"/>
        <w:ind w:firstLine="640"/>
        <w:rPr>
          <w:rFonts w:ascii="仿宋_GB2312" w:eastAsia="仿宋_GB2312" w:hAnsi="宋体" w:cs="宋体"/>
          <w:kern w:val="0"/>
          <w:sz w:val="32"/>
          <w:szCs w:val="32"/>
        </w:rPr>
      </w:pPr>
      <w:r w:rsidRPr="00AD1B77">
        <w:rPr>
          <w:rFonts w:ascii="Times New Roman" w:eastAsia="仿宋_GB2312" w:hAnsi="Times New Roman" w:cs="Times New Roman"/>
          <w:kern w:val="0"/>
          <w:sz w:val="32"/>
          <w:szCs w:val="32"/>
        </w:rPr>
        <w:t>6.</w:t>
      </w:r>
      <w:r w:rsidRPr="00AD1B77">
        <w:rPr>
          <w:rFonts w:ascii="仿宋_GB2312" w:eastAsia="仿宋_GB2312" w:hAnsi="宋体" w:cs="宋体" w:hint="eastAsia"/>
          <w:kern w:val="0"/>
          <w:sz w:val="32"/>
          <w:szCs w:val="32"/>
        </w:rPr>
        <w:t>在宣传文化领域，成绩卓著，对经济社会发展、精神文明建设、学科建设、宣传文化领域改革创新和推动文化大发展大繁荣</w:t>
      </w:r>
      <w:proofErr w:type="gramStart"/>
      <w:r w:rsidRPr="00AD1B77">
        <w:rPr>
          <w:rFonts w:ascii="仿宋_GB2312" w:eastAsia="仿宋_GB2312" w:hAnsi="宋体" w:cs="宋体" w:hint="eastAsia"/>
          <w:kern w:val="0"/>
          <w:sz w:val="32"/>
          <w:szCs w:val="32"/>
        </w:rPr>
        <w:t>作出</w:t>
      </w:r>
      <w:proofErr w:type="gramEnd"/>
      <w:r w:rsidRPr="00AD1B77">
        <w:rPr>
          <w:rFonts w:ascii="仿宋_GB2312" w:eastAsia="仿宋_GB2312" w:hAnsi="宋体" w:cs="宋体" w:hint="eastAsia"/>
          <w:kern w:val="0"/>
          <w:sz w:val="32"/>
          <w:szCs w:val="32"/>
        </w:rPr>
        <w:t>突出贡献，是本领域的带头人。</w:t>
      </w:r>
    </w:p>
    <w:p w:rsidR="00AD1B77" w:rsidRPr="00AD1B77" w:rsidRDefault="00AD1B77" w:rsidP="00AD1B77">
      <w:pPr>
        <w:widowControl/>
        <w:snapToGrid w:val="0"/>
        <w:spacing w:line="520" w:lineRule="atLeast"/>
        <w:ind w:firstLine="640"/>
        <w:rPr>
          <w:rFonts w:ascii="仿宋_GB2312" w:eastAsia="仿宋_GB2312" w:hAnsi="宋体" w:cs="宋体"/>
          <w:kern w:val="0"/>
          <w:sz w:val="32"/>
          <w:szCs w:val="32"/>
        </w:rPr>
      </w:pPr>
      <w:r w:rsidRPr="00AD1B77">
        <w:rPr>
          <w:rFonts w:ascii="Times New Roman" w:eastAsia="仿宋_GB2312" w:hAnsi="Times New Roman" w:cs="Times New Roman"/>
          <w:kern w:val="0"/>
          <w:sz w:val="32"/>
          <w:szCs w:val="32"/>
        </w:rPr>
        <w:t>7.</w:t>
      </w:r>
      <w:r w:rsidRPr="00AD1B77">
        <w:rPr>
          <w:rFonts w:ascii="仿宋_GB2312" w:eastAsia="仿宋_GB2312" w:hAnsi="宋体" w:cs="宋体" w:hint="eastAsia"/>
          <w:kern w:val="0"/>
          <w:sz w:val="32"/>
          <w:szCs w:val="32"/>
        </w:rPr>
        <w:t>长期工作在教育、教学、</w:t>
      </w:r>
      <w:proofErr w:type="gramStart"/>
      <w:r w:rsidRPr="00AD1B77">
        <w:rPr>
          <w:rFonts w:ascii="仿宋_GB2312" w:eastAsia="仿宋_GB2312" w:hAnsi="宋体" w:cs="宋体" w:hint="eastAsia"/>
          <w:kern w:val="0"/>
          <w:sz w:val="32"/>
          <w:szCs w:val="32"/>
        </w:rPr>
        <w:t>教练执训工作</w:t>
      </w:r>
      <w:proofErr w:type="gramEnd"/>
      <w:r w:rsidRPr="00AD1B77">
        <w:rPr>
          <w:rFonts w:ascii="仿宋_GB2312" w:eastAsia="仿宋_GB2312" w:hAnsi="宋体" w:cs="宋体" w:hint="eastAsia"/>
          <w:kern w:val="0"/>
          <w:sz w:val="32"/>
          <w:szCs w:val="32"/>
        </w:rPr>
        <w:t>第一线，对学科建设、人才培养、教育教学改革发挥了重大作用，具有国际领先的教育教学理念、坚实的学科教育理论基础和丰富的教育教学经验，在所从事的学科教学和教练</w:t>
      </w:r>
      <w:proofErr w:type="gramStart"/>
      <w:r w:rsidRPr="00AD1B77">
        <w:rPr>
          <w:rFonts w:ascii="仿宋_GB2312" w:eastAsia="仿宋_GB2312" w:hAnsi="宋体" w:cs="宋体" w:hint="eastAsia"/>
          <w:kern w:val="0"/>
          <w:sz w:val="32"/>
          <w:szCs w:val="32"/>
        </w:rPr>
        <w:t>执训领域</w:t>
      </w:r>
      <w:proofErr w:type="gramEnd"/>
      <w:r w:rsidRPr="00AD1B77">
        <w:rPr>
          <w:rFonts w:ascii="仿宋_GB2312" w:eastAsia="仿宋_GB2312" w:hAnsi="宋体" w:cs="宋体" w:hint="eastAsia"/>
          <w:kern w:val="0"/>
          <w:sz w:val="32"/>
          <w:szCs w:val="32"/>
        </w:rPr>
        <w:t>中，能</w:t>
      </w:r>
      <w:r w:rsidRPr="00AD1B77">
        <w:rPr>
          <w:rFonts w:ascii="仿宋_GB2312" w:eastAsia="仿宋_GB2312" w:hAnsi="宋体" w:cs="宋体" w:hint="eastAsia"/>
          <w:kern w:val="0"/>
          <w:sz w:val="32"/>
          <w:szCs w:val="32"/>
        </w:rPr>
        <w:lastRenderedPageBreak/>
        <w:t>力和水平处于全国领先地位，起到带头和示范作用，为同行所公认。</w:t>
      </w:r>
    </w:p>
    <w:p w:rsidR="00AD1B77" w:rsidRPr="00AD1B77" w:rsidRDefault="00AD1B77" w:rsidP="00AD1B77">
      <w:pPr>
        <w:widowControl/>
        <w:snapToGrid w:val="0"/>
        <w:spacing w:line="520" w:lineRule="atLeast"/>
        <w:ind w:firstLine="640"/>
        <w:rPr>
          <w:rFonts w:ascii="仿宋_GB2312" w:eastAsia="仿宋_GB2312" w:hAnsi="宋体" w:cs="宋体"/>
          <w:kern w:val="0"/>
          <w:sz w:val="32"/>
          <w:szCs w:val="32"/>
        </w:rPr>
      </w:pPr>
      <w:r w:rsidRPr="00AD1B77">
        <w:rPr>
          <w:rFonts w:ascii="Times New Roman" w:eastAsia="仿宋_GB2312" w:hAnsi="Times New Roman" w:cs="Times New Roman"/>
          <w:kern w:val="0"/>
          <w:sz w:val="32"/>
          <w:szCs w:val="32"/>
        </w:rPr>
        <w:t>8.</w:t>
      </w:r>
      <w:r w:rsidRPr="00AD1B77">
        <w:rPr>
          <w:rFonts w:ascii="仿宋_GB2312" w:eastAsia="仿宋_GB2312" w:hAnsi="宋体" w:cs="宋体" w:hint="eastAsia"/>
          <w:kern w:val="0"/>
          <w:sz w:val="32"/>
          <w:szCs w:val="32"/>
        </w:rPr>
        <w:t>在其他行业、领域为经济社会发展、民生建设</w:t>
      </w:r>
      <w:proofErr w:type="gramStart"/>
      <w:r w:rsidRPr="00AD1B77">
        <w:rPr>
          <w:rFonts w:ascii="仿宋_GB2312" w:eastAsia="仿宋_GB2312" w:hAnsi="宋体" w:cs="宋体" w:hint="eastAsia"/>
          <w:kern w:val="0"/>
          <w:sz w:val="32"/>
          <w:szCs w:val="32"/>
        </w:rPr>
        <w:t>作出</w:t>
      </w:r>
      <w:proofErr w:type="gramEnd"/>
      <w:r w:rsidRPr="00AD1B77">
        <w:rPr>
          <w:rFonts w:ascii="仿宋_GB2312" w:eastAsia="仿宋_GB2312" w:hAnsi="宋体" w:cs="宋体" w:hint="eastAsia"/>
          <w:kern w:val="0"/>
          <w:sz w:val="32"/>
          <w:szCs w:val="32"/>
        </w:rPr>
        <w:t>突出贡献。</w:t>
      </w:r>
    </w:p>
    <w:p w:rsidR="00AD1B77" w:rsidRPr="00AD1B77" w:rsidRDefault="00AD1B77" w:rsidP="00AD1B77">
      <w:pPr>
        <w:widowControl/>
        <w:snapToGrid w:val="0"/>
        <w:spacing w:line="520" w:lineRule="atLeast"/>
        <w:ind w:firstLine="720"/>
        <w:rPr>
          <w:rFonts w:ascii="仿宋_GB2312" w:eastAsia="仿宋_GB2312" w:hAnsi="宋体" w:cs="宋体"/>
          <w:kern w:val="0"/>
          <w:sz w:val="32"/>
          <w:szCs w:val="32"/>
        </w:rPr>
      </w:pPr>
      <w:r w:rsidRPr="00AD1B77">
        <w:rPr>
          <w:rFonts w:ascii="黑体" w:eastAsia="黑体" w:hAnsi="黑体" w:cs="宋体" w:hint="eastAsia"/>
          <w:kern w:val="0"/>
          <w:sz w:val="32"/>
          <w:szCs w:val="32"/>
        </w:rPr>
        <w:t>三、选拔程序</w:t>
      </w:r>
    </w:p>
    <w:p w:rsidR="0012620E" w:rsidRPr="0012620E" w:rsidRDefault="00AD1B77" w:rsidP="0012620E">
      <w:pPr>
        <w:widowControl/>
        <w:snapToGrid w:val="0"/>
        <w:spacing w:line="520" w:lineRule="atLeast"/>
        <w:ind w:firstLine="640"/>
        <w:rPr>
          <w:rFonts w:ascii="仿宋_GB2312" w:eastAsia="仿宋_GB2312" w:hAnsi="宋体" w:cs="宋体"/>
          <w:kern w:val="0"/>
          <w:sz w:val="32"/>
          <w:szCs w:val="32"/>
        </w:rPr>
      </w:pPr>
      <w:r w:rsidRPr="00AD1B77">
        <w:rPr>
          <w:rFonts w:ascii="楷体_GB2312" w:eastAsia="楷体_GB2312" w:hAnsi="宋体" w:cs="宋体" w:hint="eastAsia"/>
          <w:kern w:val="0"/>
          <w:sz w:val="32"/>
          <w:szCs w:val="32"/>
        </w:rPr>
        <w:t>（一）申报。</w:t>
      </w:r>
      <w:r w:rsidRPr="00AD1B77">
        <w:rPr>
          <w:rFonts w:ascii="仿宋_GB2312" w:eastAsia="仿宋_GB2312" w:hAnsi="宋体" w:cs="宋体" w:hint="eastAsia"/>
          <w:kern w:val="0"/>
          <w:sz w:val="32"/>
          <w:szCs w:val="32"/>
        </w:rPr>
        <w:t>人选所在单位经领导集体研究确定推荐人选后，按以下渠道将申报材料</w:t>
      </w:r>
      <w:r w:rsidR="0012620E" w:rsidRPr="0012620E">
        <w:rPr>
          <w:rFonts w:ascii="仿宋_GB2312" w:eastAsia="仿宋_GB2312" w:hAnsi="宋体" w:cs="宋体" w:hint="eastAsia"/>
          <w:kern w:val="0"/>
          <w:sz w:val="32"/>
          <w:szCs w:val="32"/>
        </w:rPr>
        <w:t>报送归口推荐单位，不得多渠道重复申报。市级国有企事业单位人选，按照隶属关系由归口单位推荐；区级国有企事业单位人选，由所在区委组织部推荐。非公有制单位人选，原则上按照属地管理由所在区委组织部推荐，属中关村科技园区或北京经济技术开发区内单位的，也可由中关村管委会或开发区工委组织部推荐。</w:t>
      </w:r>
    </w:p>
    <w:p w:rsidR="0012620E" w:rsidRPr="0012620E" w:rsidRDefault="0012620E" w:rsidP="0012620E">
      <w:pPr>
        <w:widowControl/>
        <w:snapToGrid w:val="0"/>
        <w:spacing w:line="520" w:lineRule="atLeast"/>
        <w:ind w:firstLine="640"/>
        <w:rPr>
          <w:rFonts w:ascii="仿宋_GB2312" w:eastAsia="仿宋_GB2312" w:hAnsi="宋体" w:cs="宋体"/>
          <w:kern w:val="0"/>
          <w:sz w:val="32"/>
          <w:szCs w:val="32"/>
        </w:rPr>
      </w:pPr>
      <w:r w:rsidRPr="0012620E">
        <w:rPr>
          <w:rFonts w:ascii="楷体_GB2312" w:eastAsia="楷体_GB2312" w:hAnsi="宋体" w:cs="宋体" w:hint="eastAsia"/>
          <w:kern w:val="0"/>
          <w:sz w:val="32"/>
          <w:szCs w:val="32"/>
        </w:rPr>
        <w:t>（二）推荐。</w:t>
      </w:r>
      <w:r w:rsidRPr="0012620E">
        <w:rPr>
          <w:rFonts w:ascii="仿宋_GB2312" w:eastAsia="仿宋_GB2312" w:hAnsi="宋体" w:cs="宋体" w:hint="eastAsia"/>
          <w:kern w:val="0"/>
          <w:sz w:val="32"/>
          <w:szCs w:val="32"/>
        </w:rPr>
        <w:t>各归口单位对申报人选进行综合评议后，按照推荐名额确定本地区、本系统的推荐人选，报送市人才工作局。</w:t>
      </w:r>
    </w:p>
    <w:p w:rsidR="0012620E" w:rsidRPr="0012620E" w:rsidRDefault="0012620E" w:rsidP="0012620E">
      <w:pPr>
        <w:widowControl/>
        <w:snapToGrid w:val="0"/>
        <w:spacing w:line="520" w:lineRule="atLeast"/>
        <w:ind w:firstLine="640"/>
        <w:rPr>
          <w:rFonts w:ascii="仿宋_GB2312" w:eastAsia="仿宋_GB2312" w:hAnsi="宋体" w:cs="宋体"/>
          <w:kern w:val="0"/>
          <w:sz w:val="32"/>
          <w:szCs w:val="32"/>
        </w:rPr>
      </w:pPr>
      <w:r w:rsidRPr="0012620E">
        <w:rPr>
          <w:rFonts w:ascii="楷体_GB2312" w:eastAsia="楷体_GB2312" w:hAnsi="宋体" w:cs="宋体" w:hint="eastAsia"/>
          <w:kern w:val="0"/>
          <w:sz w:val="32"/>
          <w:szCs w:val="32"/>
        </w:rPr>
        <w:t>（三）评审、公示、上报。</w:t>
      </w:r>
      <w:r w:rsidRPr="0012620E">
        <w:rPr>
          <w:rFonts w:ascii="仿宋_GB2312" w:eastAsia="仿宋_GB2312" w:hAnsi="宋体" w:cs="宋体" w:hint="eastAsia"/>
          <w:kern w:val="0"/>
          <w:sz w:val="32"/>
          <w:szCs w:val="32"/>
        </w:rPr>
        <w:t>市人才工作局组织专家对有效推荐人选进行评审，评审结果按要求公示，经批准后报人力资源社会保障部。</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黑体" w:eastAsia="黑体" w:hAnsi="黑体" w:cs="宋体" w:hint="eastAsia"/>
          <w:kern w:val="0"/>
          <w:sz w:val="32"/>
          <w:szCs w:val="32"/>
        </w:rPr>
        <w:t>四、报送材料及要求</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楷体_GB2312" w:eastAsia="楷体_GB2312" w:hAnsi="宋体" w:cs="宋体" w:hint="eastAsia"/>
          <w:kern w:val="0"/>
          <w:sz w:val="32"/>
          <w:szCs w:val="32"/>
        </w:rPr>
        <w:t>（一）报送材料。</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归口单位综合报告（加盖公章扫描件）</w:t>
      </w: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份，内容包括推荐人选基本情况、综合评议具体过程等。</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Times New Roman" w:eastAsia="仿宋_GB2312" w:hAnsi="Times New Roman" w:cs="Times New Roman"/>
          <w:kern w:val="0"/>
          <w:sz w:val="32"/>
          <w:szCs w:val="32"/>
        </w:rPr>
        <w:t>2.</w:t>
      </w:r>
      <w:r w:rsidRPr="00531DBD">
        <w:rPr>
          <w:rFonts w:ascii="仿宋_GB2312" w:eastAsia="仿宋_GB2312" w:hAnsi="宋体" w:cs="宋体" w:hint="eastAsia"/>
          <w:kern w:val="0"/>
          <w:sz w:val="32"/>
          <w:szCs w:val="32"/>
        </w:rPr>
        <w:t>《</w:t>
      </w:r>
      <w:r w:rsidRPr="00531DBD">
        <w:rPr>
          <w:rFonts w:ascii="Times New Roman" w:eastAsia="仿宋_GB2312" w:hAnsi="Times New Roman" w:cs="Times New Roman"/>
          <w:kern w:val="0"/>
          <w:sz w:val="32"/>
          <w:szCs w:val="32"/>
        </w:rPr>
        <w:t>2020</w:t>
      </w:r>
      <w:r w:rsidRPr="00531DBD">
        <w:rPr>
          <w:rFonts w:ascii="仿宋_GB2312" w:eastAsia="仿宋_GB2312" w:hAnsi="宋体" w:cs="宋体" w:hint="eastAsia"/>
          <w:kern w:val="0"/>
          <w:sz w:val="32"/>
          <w:szCs w:val="32"/>
        </w:rPr>
        <w:t>年归口单位推荐享受政府特殊津贴人员汇总表》电子版</w:t>
      </w: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份。</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Times New Roman" w:eastAsia="仿宋_GB2312" w:hAnsi="Times New Roman" w:cs="Times New Roman"/>
          <w:kern w:val="0"/>
          <w:sz w:val="32"/>
          <w:szCs w:val="32"/>
        </w:rPr>
        <w:t>3.</w:t>
      </w:r>
      <w:r w:rsidRPr="00531DBD">
        <w:rPr>
          <w:rFonts w:ascii="仿宋_GB2312" w:eastAsia="仿宋_GB2312" w:hAnsi="宋体" w:cs="宋体" w:hint="eastAsia"/>
          <w:kern w:val="0"/>
          <w:sz w:val="32"/>
          <w:szCs w:val="32"/>
        </w:rPr>
        <w:t>《享受政府特殊津贴人员推荐表》加盖推荐人选所在单位公章扫描件</w:t>
      </w: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份和</w:t>
      </w:r>
      <w:r w:rsidRPr="00531DBD">
        <w:rPr>
          <w:rFonts w:ascii="Times New Roman" w:eastAsia="仿宋_GB2312" w:hAnsi="Times New Roman" w:cs="Times New Roman"/>
          <w:kern w:val="0"/>
          <w:sz w:val="32"/>
          <w:szCs w:val="32"/>
        </w:rPr>
        <w:t>word</w:t>
      </w:r>
      <w:r w:rsidRPr="00531DBD">
        <w:rPr>
          <w:rFonts w:ascii="仿宋_GB2312" w:eastAsia="仿宋_GB2312" w:hAnsi="宋体" w:cs="宋体" w:hint="eastAsia"/>
          <w:kern w:val="0"/>
          <w:sz w:val="32"/>
          <w:szCs w:val="32"/>
        </w:rPr>
        <w:t>文件</w:t>
      </w: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份。</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Times New Roman" w:eastAsia="仿宋_GB2312" w:hAnsi="Times New Roman" w:cs="Times New Roman"/>
          <w:kern w:val="0"/>
          <w:sz w:val="32"/>
          <w:szCs w:val="32"/>
        </w:rPr>
        <w:lastRenderedPageBreak/>
        <w:t>4.</w:t>
      </w:r>
      <w:r w:rsidRPr="00531DBD">
        <w:rPr>
          <w:rFonts w:ascii="仿宋_GB2312" w:eastAsia="仿宋_GB2312" w:hAnsi="宋体" w:cs="宋体" w:hint="eastAsia"/>
          <w:kern w:val="0"/>
          <w:sz w:val="32"/>
          <w:szCs w:val="32"/>
        </w:rPr>
        <w:t>相关证明附件材料电子版</w:t>
      </w:r>
      <w:r w:rsidRPr="00531DBD">
        <w:rPr>
          <w:rFonts w:ascii="Times New Roman" w:eastAsia="仿宋_GB2312" w:hAnsi="Times New Roman" w:cs="Times New Roman"/>
          <w:kern w:val="0"/>
          <w:sz w:val="32"/>
          <w:szCs w:val="32"/>
        </w:rPr>
        <w:t>1</w:t>
      </w:r>
      <w:r w:rsidRPr="00531DBD">
        <w:rPr>
          <w:rFonts w:ascii="仿宋_GB2312" w:eastAsia="仿宋_GB2312" w:hAnsi="宋体" w:cs="宋体" w:hint="eastAsia"/>
          <w:kern w:val="0"/>
          <w:sz w:val="32"/>
          <w:szCs w:val="32"/>
        </w:rPr>
        <w:t>套（文件夹名称为</w:t>
      </w:r>
      <w:r w:rsidRPr="00531DBD">
        <w:rPr>
          <w:rFonts w:ascii="Times New Roman" w:eastAsia="仿宋_GB2312" w:hAnsi="Times New Roman" w:cs="Times New Roman"/>
          <w:kern w:val="0"/>
          <w:sz w:val="32"/>
          <w:szCs w:val="32"/>
        </w:rPr>
        <w:t>“</w:t>
      </w:r>
      <w:r w:rsidRPr="00531DBD">
        <w:rPr>
          <w:rFonts w:ascii="仿宋_GB2312" w:eastAsia="仿宋_GB2312" w:hAnsi="宋体" w:cs="宋体" w:hint="eastAsia"/>
          <w:kern w:val="0"/>
          <w:sz w:val="32"/>
          <w:szCs w:val="32"/>
        </w:rPr>
        <w:t>姓名</w:t>
      </w:r>
      <w:r w:rsidRPr="00531DBD">
        <w:rPr>
          <w:rFonts w:ascii="Times New Roman" w:eastAsia="仿宋_GB2312" w:hAnsi="Times New Roman" w:cs="Times New Roman"/>
          <w:kern w:val="0"/>
          <w:sz w:val="32"/>
          <w:szCs w:val="32"/>
        </w:rPr>
        <w:t>+</w:t>
      </w:r>
      <w:r w:rsidRPr="00531DBD">
        <w:rPr>
          <w:rFonts w:ascii="仿宋_GB2312" w:eastAsia="仿宋_GB2312" w:hAnsi="宋体" w:cs="宋体" w:hint="eastAsia"/>
          <w:kern w:val="0"/>
          <w:sz w:val="32"/>
          <w:szCs w:val="32"/>
        </w:rPr>
        <w:t>单位</w:t>
      </w:r>
      <w:r w:rsidRPr="00531DBD">
        <w:rPr>
          <w:rFonts w:ascii="Times New Roman" w:eastAsia="仿宋_GB2312" w:hAnsi="Times New Roman" w:cs="Times New Roman"/>
          <w:kern w:val="0"/>
          <w:sz w:val="32"/>
          <w:szCs w:val="32"/>
        </w:rPr>
        <w:t>”</w:t>
      </w:r>
      <w:r w:rsidRPr="00531DBD">
        <w:rPr>
          <w:rFonts w:ascii="仿宋_GB2312" w:eastAsia="仿宋_GB2312" w:hAnsi="宋体" w:cs="宋体" w:hint="eastAsia"/>
          <w:kern w:val="0"/>
          <w:sz w:val="32"/>
          <w:szCs w:val="32"/>
        </w:rPr>
        <w:t>）。包括：身份证正反面扫描件；人事档案在京证明、职称证明扫描件；论著、专利、奖励、荣誉、承担重大项目</w:t>
      </w:r>
    </w:p>
    <w:p w:rsidR="00531DBD" w:rsidRPr="00531DBD" w:rsidRDefault="00531DBD" w:rsidP="008A1A0E">
      <w:pPr>
        <w:widowControl/>
        <w:snapToGrid w:val="0"/>
        <w:spacing w:line="520" w:lineRule="atLeast"/>
        <w:rPr>
          <w:rFonts w:ascii="仿宋_GB2312" w:eastAsia="仿宋_GB2312" w:hAnsi="宋体" w:cs="宋体"/>
          <w:kern w:val="0"/>
          <w:sz w:val="32"/>
          <w:szCs w:val="32"/>
        </w:rPr>
      </w:pPr>
      <w:r w:rsidRPr="00531DBD">
        <w:rPr>
          <w:rFonts w:ascii="仿宋_GB2312" w:eastAsia="仿宋_GB2312" w:hAnsi="宋体" w:cs="宋体" w:hint="eastAsia"/>
          <w:kern w:val="0"/>
          <w:sz w:val="32"/>
          <w:szCs w:val="32"/>
        </w:rPr>
        <w:t>等证明扫描件。证明附件材料必须真实、准确、完整，按照推荐表的项目顺序标注序号及名称，一一对应，否则视为无效申报材料。</w:t>
      </w:r>
    </w:p>
    <w:p w:rsidR="00531DBD" w:rsidRPr="00531DBD" w:rsidRDefault="00531DBD" w:rsidP="00531DBD">
      <w:pPr>
        <w:widowControl/>
        <w:snapToGrid w:val="0"/>
        <w:spacing w:line="520" w:lineRule="atLeast"/>
        <w:ind w:firstLine="640"/>
        <w:rPr>
          <w:rFonts w:ascii="仿宋_GB2312" w:eastAsia="仿宋_GB2312" w:hAnsi="宋体" w:cs="宋体"/>
          <w:kern w:val="0"/>
          <w:sz w:val="32"/>
          <w:szCs w:val="32"/>
        </w:rPr>
      </w:pPr>
      <w:r w:rsidRPr="00531DBD">
        <w:rPr>
          <w:rFonts w:ascii="楷体_GB2312" w:eastAsia="楷体_GB2312" w:hAnsi="宋体" w:cs="宋体" w:hint="eastAsia"/>
          <w:kern w:val="0"/>
          <w:sz w:val="32"/>
          <w:szCs w:val="32"/>
        </w:rPr>
        <w:t>（二）工作要求。</w:t>
      </w:r>
      <w:r w:rsidRPr="00531DBD">
        <w:rPr>
          <w:rFonts w:ascii="仿宋_GB2312" w:eastAsia="仿宋_GB2312" w:hAnsi="宋体" w:cs="宋体" w:hint="eastAsia"/>
          <w:kern w:val="0"/>
          <w:sz w:val="32"/>
          <w:szCs w:val="32"/>
        </w:rPr>
        <w:t>选拔享受政府特殊津贴人员是加强我市专业技术人才队伍建设的一项重要工作。各单位要高度重视，严格掌握选拔条件和推荐标准，好中选优。要严格按照程序推荐人选，确保选拔推荐工作公平公正公开。要加强材料审核，确保材料真实有效；要精心组织、加强宣传，切实将长期辛勤工作在一线专业技术工作岗位上且</w:t>
      </w:r>
      <w:proofErr w:type="gramStart"/>
      <w:r w:rsidRPr="00531DBD">
        <w:rPr>
          <w:rFonts w:ascii="仿宋_GB2312" w:eastAsia="仿宋_GB2312" w:hAnsi="宋体" w:cs="宋体" w:hint="eastAsia"/>
          <w:kern w:val="0"/>
          <w:sz w:val="32"/>
          <w:szCs w:val="32"/>
        </w:rPr>
        <w:t>作出</w:t>
      </w:r>
      <w:proofErr w:type="gramEnd"/>
      <w:r w:rsidRPr="00531DBD">
        <w:rPr>
          <w:rFonts w:ascii="仿宋_GB2312" w:eastAsia="仿宋_GB2312" w:hAnsi="宋体" w:cs="宋体" w:hint="eastAsia"/>
          <w:kern w:val="0"/>
          <w:sz w:val="32"/>
          <w:szCs w:val="32"/>
        </w:rPr>
        <w:t>重要贡献的人才选拔上来。请各归口单位于</w:t>
      </w:r>
      <w:r w:rsidRPr="00531DBD">
        <w:rPr>
          <w:rFonts w:ascii="Times New Roman" w:eastAsia="仿宋_GB2312" w:hAnsi="Times New Roman" w:cs="Times New Roman"/>
          <w:kern w:val="0"/>
          <w:sz w:val="32"/>
          <w:szCs w:val="32"/>
        </w:rPr>
        <w:t>2020</w:t>
      </w:r>
      <w:r w:rsidRPr="00531DBD">
        <w:rPr>
          <w:rFonts w:ascii="仿宋_GB2312" w:eastAsia="仿宋_GB2312" w:hAnsi="宋体" w:cs="宋体" w:hint="eastAsia"/>
          <w:kern w:val="0"/>
          <w:sz w:val="32"/>
          <w:szCs w:val="32"/>
        </w:rPr>
        <w:t>年</w:t>
      </w:r>
      <w:r w:rsidRPr="00531DBD">
        <w:rPr>
          <w:rFonts w:ascii="Times New Roman" w:eastAsia="仿宋_GB2312" w:hAnsi="Times New Roman" w:cs="Times New Roman"/>
          <w:kern w:val="0"/>
          <w:sz w:val="32"/>
          <w:szCs w:val="32"/>
        </w:rPr>
        <w:t>3</w:t>
      </w:r>
      <w:r w:rsidRPr="00531DBD">
        <w:rPr>
          <w:rFonts w:ascii="仿宋_GB2312" w:eastAsia="仿宋_GB2312" w:hAnsi="宋体" w:cs="宋体" w:hint="eastAsia"/>
          <w:kern w:val="0"/>
          <w:sz w:val="32"/>
          <w:szCs w:val="32"/>
        </w:rPr>
        <w:t>月</w:t>
      </w:r>
      <w:r w:rsidRPr="00531DBD">
        <w:rPr>
          <w:rFonts w:ascii="Times New Roman" w:eastAsia="仿宋_GB2312" w:hAnsi="Times New Roman" w:cs="Times New Roman"/>
          <w:kern w:val="0"/>
          <w:sz w:val="32"/>
          <w:szCs w:val="32"/>
        </w:rPr>
        <w:t>25</w:t>
      </w:r>
      <w:r w:rsidRPr="00531DBD">
        <w:rPr>
          <w:rFonts w:ascii="仿宋_GB2312" w:eastAsia="仿宋_GB2312" w:hAnsi="宋体" w:cs="宋体" w:hint="eastAsia"/>
          <w:kern w:val="0"/>
          <w:sz w:val="32"/>
          <w:szCs w:val="32"/>
        </w:rPr>
        <w:t>日前，将人选推荐材料电子版报送至市人才工作局。</w:t>
      </w:r>
    </w:p>
    <w:p w:rsidR="002605C0" w:rsidRPr="002605C0" w:rsidRDefault="002605C0" w:rsidP="002605C0">
      <w:pPr>
        <w:widowControl/>
        <w:snapToGrid w:val="0"/>
        <w:spacing w:line="520" w:lineRule="atLeast"/>
        <w:ind w:firstLine="640"/>
        <w:rPr>
          <w:rFonts w:ascii="仿宋_GB2312" w:eastAsia="仿宋_GB2312" w:hAnsi="宋体" w:cs="宋体"/>
          <w:kern w:val="0"/>
          <w:sz w:val="32"/>
          <w:szCs w:val="32"/>
        </w:rPr>
      </w:pPr>
      <w:r w:rsidRPr="002605C0">
        <w:rPr>
          <w:rFonts w:ascii="楷体_GB2312" w:eastAsia="楷体_GB2312" w:hAnsi="宋体" w:cs="宋体" w:hint="eastAsia"/>
          <w:kern w:val="0"/>
          <w:sz w:val="32"/>
          <w:szCs w:val="32"/>
        </w:rPr>
        <w:t>（三）总结经验。</w:t>
      </w:r>
      <w:r w:rsidRPr="002605C0">
        <w:rPr>
          <w:rFonts w:ascii="仿宋_GB2312" w:eastAsia="仿宋_GB2312" w:hAnsi="宋体" w:cs="宋体" w:hint="eastAsia"/>
          <w:kern w:val="0"/>
          <w:sz w:val="32"/>
          <w:szCs w:val="32"/>
        </w:rPr>
        <w:t>今年是政府特殊津贴制度实施</w:t>
      </w:r>
      <w:r w:rsidRPr="002605C0">
        <w:rPr>
          <w:rFonts w:ascii="Times New Roman" w:eastAsia="仿宋_GB2312" w:hAnsi="Times New Roman" w:cs="Times New Roman"/>
          <w:kern w:val="0"/>
          <w:sz w:val="32"/>
          <w:szCs w:val="32"/>
        </w:rPr>
        <w:t>30</w:t>
      </w:r>
      <w:r w:rsidRPr="002605C0">
        <w:rPr>
          <w:rFonts w:ascii="仿宋_GB2312" w:eastAsia="仿宋_GB2312" w:hAnsi="宋体" w:cs="宋体" w:hint="eastAsia"/>
          <w:kern w:val="0"/>
          <w:sz w:val="32"/>
          <w:szCs w:val="32"/>
        </w:rPr>
        <w:t>周年。政府特殊津贴制度作为党中央、国务院尊重人才、关心人才的一项制度性安排，在落实党的知识分子政策，激励我国高层次、高技能人才积极投身社会主义现代化建设事业，营造有利于人才成长发展的良好环境等方面，发挥了积极作用，取得了突出成效，已成为我国人才工作领域的重要品牌。为进一步坚持和完善政府特殊津贴制度优势，改进完善下一阶段工作，请各归口单位对政府特殊津贴制度实施情况进行总结，包括人才成果、支持措施、存在问题和建议等，与推荐人选同步报送。</w:t>
      </w:r>
    </w:p>
    <w:p w:rsidR="002605C0" w:rsidRPr="002605C0" w:rsidRDefault="002605C0" w:rsidP="002605C0">
      <w:pPr>
        <w:widowControl/>
        <w:snapToGrid w:val="0"/>
        <w:spacing w:line="520" w:lineRule="atLeast"/>
        <w:ind w:firstLine="720"/>
        <w:rPr>
          <w:rFonts w:ascii="仿宋_GB2312" w:eastAsia="仿宋_GB2312" w:hAnsi="宋体" w:cs="宋体"/>
          <w:kern w:val="0"/>
          <w:sz w:val="32"/>
          <w:szCs w:val="32"/>
        </w:rPr>
      </w:pPr>
      <w:r w:rsidRPr="002605C0">
        <w:rPr>
          <w:rFonts w:ascii="Times New Roman" w:eastAsia="仿宋_GB2312" w:hAnsi="Times New Roman" w:cs="Times New Roman"/>
          <w:color w:val="000000"/>
          <w:kern w:val="0"/>
          <w:sz w:val="32"/>
          <w:szCs w:val="32"/>
        </w:rPr>
        <w:t> </w:t>
      </w:r>
    </w:p>
    <w:p w:rsidR="008A1A0E" w:rsidRDefault="008A1A0E" w:rsidP="002605C0">
      <w:pPr>
        <w:widowControl/>
        <w:snapToGrid w:val="0"/>
        <w:ind w:firstLine="640"/>
        <w:rPr>
          <w:rFonts w:ascii="仿宋_GB2312" w:eastAsia="仿宋_GB2312" w:hAnsi="宋体" w:cs="宋体" w:hint="eastAsia"/>
          <w:color w:val="000000"/>
          <w:kern w:val="0"/>
          <w:sz w:val="32"/>
          <w:szCs w:val="32"/>
        </w:rPr>
      </w:pPr>
    </w:p>
    <w:p w:rsidR="008A1A0E" w:rsidRDefault="008A1A0E" w:rsidP="002605C0">
      <w:pPr>
        <w:widowControl/>
        <w:snapToGrid w:val="0"/>
        <w:ind w:firstLine="640"/>
        <w:rPr>
          <w:rFonts w:ascii="仿宋_GB2312" w:eastAsia="仿宋_GB2312" w:hAnsi="宋体" w:cs="宋体" w:hint="eastAsia"/>
          <w:color w:val="000000"/>
          <w:kern w:val="0"/>
          <w:sz w:val="32"/>
          <w:szCs w:val="32"/>
        </w:rPr>
      </w:pPr>
    </w:p>
    <w:p w:rsidR="002605C0" w:rsidRPr="002605C0" w:rsidRDefault="002605C0" w:rsidP="002605C0">
      <w:pPr>
        <w:widowControl/>
        <w:snapToGrid w:val="0"/>
        <w:ind w:firstLine="640"/>
        <w:rPr>
          <w:rFonts w:ascii="仿宋_GB2312" w:eastAsia="仿宋_GB2312" w:hAnsi="宋体" w:cs="宋体"/>
          <w:kern w:val="0"/>
          <w:sz w:val="32"/>
          <w:szCs w:val="32"/>
        </w:rPr>
      </w:pPr>
      <w:r w:rsidRPr="002605C0">
        <w:rPr>
          <w:rFonts w:ascii="仿宋_GB2312" w:eastAsia="仿宋_GB2312" w:hAnsi="宋体" w:cs="宋体" w:hint="eastAsia"/>
          <w:color w:val="000000"/>
          <w:kern w:val="0"/>
          <w:sz w:val="32"/>
          <w:szCs w:val="32"/>
        </w:rPr>
        <w:lastRenderedPageBreak/>
        <w:t>附件：</w:t>
      </w:r>
    </w:p>
    <w:p w:rsidR="002605C0" w:rsidRPr="002605C0" w:rsidRDefault="002605C0" w:rsidP="002605C0">
      <w:pPr>
        <w:widowControl/>
        <w:snapToGrid w:val="0"/>
        <w:ind w:firstLine="640"/>
        <w:rPr>
          <w:rFonts w:ascii="仿宋_GB2312" w:eastAsia="仿宋_GB2312" w:hAnsi="宋体" w:cs="宋体"/>
          <w:kern w:val="0"/>
          <w:sz w:val="32"/>
          <w:szCs w:val="32"/>
        </w:rPr>
      </w:pPr>
      <w:r w:rsidRPr="002605C0">
        <w:rPr>
          <w:rFonts w:ascii="Times New Roman" w:eastAsia="仿宋_GB2312" w:hAnsi="Times New Roman" w:cs="Times New Roman"/>
          <w:color w:val="000000"/>
          <w:kern w:val="0"/>
          <w:sz w:val="32"/>
          <w:szCs w:val="32"/>
        </w:rPr>
        <w:t>1.</w:t>
      </w:r>
      <w:hyperlink r:id="rId6" w:history="1">
        <w:r w:rsidRPr="002605C0">
          <w:rPr>
            <w:rFonts w:ascii="仿宋_GB2312" w:eastAsia="仿宋_GB2312" w:hAnsi="宋体" w:cs="宋体" w:hint="eastAsia"/>
            <w:color w:val="261CDC"/>
            <w:kern w:val="0"/>
            <w:sz w:val="32"/>
            <w:szCs w:val="32"/>
            <w:u w:val="single"/>
          </w:rPr>
          <w:t>2020年归口单位推荐享</w:t>
        </w:r>
        <w:r w:rsidRPr="002605C0">
          <w:rPr>
            <w:rFonts w:ascii="仿宋_GB2312" w:eastAsia="仿宋_GB2312" w:hAnsi="宋体" w:cs="宋体" w:hint="eastAsia"/>
            <w:color w:val="261CDC"/>
            <w:kern w:val="0"/>
            <w:sz w:val="32"/>
            <w:szCs w:val="32"/>
            <w:u w:val="single"/>
          </w:rPr>
          <w:t>受</w:t>
        </w:r>
        <w:r w:rsidRPr="002605C0">
          <w:rPr>
            <w:rFonts w:ascii="仿宋_GB2312" w:eastAsia="仿宋_GB2312" w:hAnsi="宋体" w:cs="宋体" w:hint="eastAsia"/>
            <w:color w:val="261CDC"/>
            <w:kern w:val="0"/>
            <w:sz w:val="32"/>
            <w:szCs w:val="32"/>
            <w:u w:val="single"/>
          </w:rPr>
          <w:t>政府特殊津贴人员汇总表.</w:t>
        </w:r>
        <w:proofErr w:type="gramStart"/>
        <w:r w:rsidRPr="002605C0">
          <w:rPr>
            <w:rFonts w:ascii="仿宋_GB2312" w:eastAsia="仿宋_GB2312" w:hAnsi="宋体" w:cs="宋体" w:hint="eastAsia"/>
            <w:color w:val="261CDC"/>
            <w:kern w:val="0"/>
            <w:sz w:val="32"/>
            <w:szCs w:val="32"/>
            <w:u w:val="single"/>
          </w:rPr>
          <w:t>doc</w:t>
        </w:r>
        <w:proofErr w:type="gramEnd"/>
      </w:hyperlink>
      <w:r w:rsidRPr="002605C0">
        <w:rPr>
          <w:rFonts w:ascii="Times New Roman" w:eastAsia="仿宋_GB2312" w:hAnsi="Times New Roman" w:cs="Times New Roman"/>
          <w:color w:val="000000"/>
          <w:kern w:val="0"/>
          <w:sz w:val="32"/>
          <w:szCs w:val="32"/>
        </w:rPr>
        <w:t xml:space="preserve"> </w:t>
      </w:r>
    </w:p>
    <w:p w:rsidR="002605C0" w:rsidRPr="002605C0" w:rsidRDefault="002605C0" w:rsidP="002605C0">
      <w:pPr>
        <w:widowControl/>
        <w:snapToGrid w:val="0"/>
        <w:ind w:firstLine="640"/>
        <w:rPr>
          <w:rFonts w:ascii="仿宋_GB2312" w:eastAsia="仿宋_GB2312" w:hAnsi="宋体" w:cs="宋体"/>
          <w:kern w:val="0"/>
          <w:sz w:val="32"/>
          <w:szCs w:val="32"/>
        </w:rPr>
      </w:pPr>
      <w:r w:rsidRPr="002605C0">
        <w:rPr>
          <w:rFonts w:ascii="Times New Roman" w:eastAsia="仿宋_GB2312" w:hAnsi="Times New Roman" w:cs="Times New Roman"/>
          <w:color w:val="000000"/>
          <w:kern w:val="0"/>
          <w:sz w:val="32"/>
          <w:szCs w:val="32"/>
        </w:rPr>
        <w:t>2.</w:t>
      </w:r>
      <w:hyperlink r:id="rId7" w:history="1">
        <w:r w:rsidRPr="002605C0">
          <w:rPr>
            <w:rFonts w:ascii="仿宋_GB2312" w:eastAsia="仿宋_GB2312" w:hAnsi="宋体" w:cs="宋体" w:hint="eastAsia"/>
            <w:color w:val="261CDC"/>
            <w:kern w:val="0"/>
            <w:sz w:val="32"/>
            <w:szCs w:val="32"/>
            <w:u w:val="single"/>
          </w:rPr>
          <w:t>享受政府特殊津贴人员候选人推</w:t>
        </w:r>
        <w:r w:rsidRPr="002605C0">
          <w:rPr>
            <w:rFonts w:ascii="仿宋_GB2312" w:eastAsia="仿宋_GB2312" w:hAnsi="宋体" w:cs="宋体" w:hint="eastAsia"/>
            <w:color w:val="261CDC"/>
            <w:kern w:val="0"/>
            <w:sz w:val="32"/>
            <w:szCs w:val="32"/>
            <w:u w:val="single"/>
          </w:rPr>
          <w:t>荐</w:t>
        </w:r>
        <w:r w:rsidRPr="002605C0">
          <w:rPr>
            <w:rFonts w:ascii="仿宋_GB2312" w:eastAsia="仿宋_GB2312" w:hAnsi="宋体" w:cs="宋体" w:hint="eastAsia"/>
            <w:color w:val="261CDC"/>
            <w:kern w:val="0"/>
            <w:sz w:val="32"/>
            <w:szCs w:val="32"/>
            <w:u w:val="single"/>
          </w:rPr>
          <w:t>表.</w:t>
        </w:r>
        <w:proofErr w:type="gramStart"/>
        <w:r w:rsidRPr="002605C0">
          <w:rPr>
            <w:rFonts w:ascii="仿宋_GB2312" w:eastAsia="仿宋_GB2312" w:hAnsi="宋体" w:cs="宋体" w:hint="eastAsia"/>
            <w:color w:val="261CDC"/>
            <w:kern w:val="0"/>
            <w:sz w:val="32"/>
            <w:szCs w:val="32"/>
            <w:u w:val="single"/>
          </w:rPr>
          <w:t>docx</w:t>
        </w:r>
        <w:proofErr w:type="gramEnd"/>
      </w:hyperlink>
    </w:p>
    <w:p w:rsidR="002605C0" w:rsidRPr="002605C0" w:rsidRDefault="002605C0" w:rsidP="002605C0">
      <w:pPr>
        <w:widowControl/>
        <w:snapToGrid w:val="0"/>
        <w:spacing w:line="640" w:lineRule="atLeast"/>
        <w:ind w:firstLine="5280"/>
        <w:rPr>
          <w:rFonts w:ascii="仿宋_GB2312" w:eastAsia="仿宋_GB2312" w:hAnsi="宋体" w:cs="宋体"/>
          <w:kern w:val="0"/>
          <w:sz w:val="32"/>
          <w:szCs w:val="32"/>
        </w:rPr>
      </w:pPr>
      <w:r w:rsidRPr="002605C0">
        <w:rPr>
          <w:rFonts w:ascii="仿宋_GB2312" w:eastAsia="仿宋_GB2312" w:hAnsi="宋体" w:cs="宋体" w:hint="eastAsia"/>
          <w:kern w:val="0"/>
          <w:sz w:val="32"/>
          <w:szCs w:val="32"/>
        </w:rPr>
        <w:t> </w:t>
      </w:r>
    </w:p>
    <w:p w:rsidR="002605C0" w:rsidRPr="002605C0" w:rsidRDefault="002605C0" w:rsidP="002605C0">
      <w:pPr>
        <w:widowControl/>
        <w:snapToGrid w:val="0"/>
        <w:spacing w:line="640" w:lineRule="atLeast"/>
        <w:ind w:firstLine="5120"/>
        <w:jc w:val="right"/>
        <w:rPr>
          <w:rFonts w:ascii="仿宋_GB2312" w:eastAsia="仿宋_GB2312" w:hAnsi="宋体" w:cs="宋体"/>
          <w:kern w:val="0"/>
          <w:sz w:val="32"/>
          <w:szCs w:val="32"/>
        </w:rPr>
      </w:pPr>
      <w:r w:rsidRPr="002605C0">
        <w:rPr>
          <w:rFonts w:ascii="仿宋_GB2312" w:eastAsia="仿宋_GB2312" w:hAnsi="宋体" w:cs="宋体" w:hint="eastAsia"/>
          <w:kern w:val="0"/>
          <w:sz w:val="32"/>
          <w:szCs w:val="32"/>
        </w:rPr>
        <w:t xml:space="preserve">北京市人才工作局 </w:t>
      </w:r>
    </w:p>
    <w:p w:rsidR="002605C0" w:rsidRPr="002605C0" w:rsidRDefault="002605C0" w:rsidP="002605C0">
      <w:pPr>
        <w:widowControl/>
        <w:snapToGrid w:val="0"/>
        <w:spacing w:line="640" w:lineRule="atLeast"/>
        <w:ind w:firstLine="5120"/>
        <w:jc w:val="right"/>
        <w:rPr>
          <w:rFonts w:ascii="仿宋_GB2312" w:eastAsia="仿宋_GB2312" w:hAnsi="宋体" w:cs="宋体"/>
          <w:kern w:val="0"/>
          <w:sz w:val="32"/>
          <w:szCs w:val="32"/>
        </w:rPr>
      </w:pPr>
      <w:r w:rsidRPr="002605C0">
        <w:rPr>
          <w:rFonts w:ascii="仿宋_GB2312" w:eastAsia="仿宋_GB2312" w:hAnsi="宋体" w:cs="宋体" w:hint="eastAsia"/>
          <w:color w:val="000000"/>
          <w:kern w:val="0"/>
          <w:sz w:val="32"/>
          <w:szCs w:val="32"/>
        </w:rPr>
        <w:t> </w:t>
      </w:r>
      <w:r w:rsidRPr="002605C0">
        <w:rPr>
          <w:rFonts w:ascii="仿宋_GB2312" w:eastAsia="仿宋_GB2312" w:hAnsi="宋体" w:cs="宋体" w:hint="eastAsia"/>
          <w:color w:val="000000"/>
          <w:kern w:val="0"/>
          <w:sz w:val="32"/>
          <w:szCs w:val="32"/>
        </w:rPr>
        <w:t>2020年2月27日</w:t>
      </w:r>
    </w:p>
    <w:p w:rsidR="005438FF" w:rsidRPr="004F221E" w:rsidRDefault="005438FF" w:rsidP="004F221E">
      <w:pPr>
        <w:widowControl/>
        <w:snapToGrid w:val="0"/>
        <w:spacing w:line="520" w:lineRule="atLeast"/>
        <w:ind w:firstLine="640"/>
        <w:rPr>
          <w:rFonts w:ascii="仿宋_GB2312" w:eastAsia="仿宋_GB2312" w:hAnsi="宋体" w:cs="宋体"/>
          <w:kern w:val="0"/>
          <w:sz w:val="32"/>
          <w:szCs w:val="32"/>
        </w:rPr>
      </w:pPr>
    </w:p>
    <w:p w:rsidR="00B114CD" w:rsidRPr="004F221E" w:rsidRDefault="00B114CD"/>
    <w:sectPr w:rsidR="00B114CD" w:rsidRPr="004F221E" w:rsidSect="00B114C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B74" w:rsidRDefault="00B31B74" w:rsidP="00B31B74">
      <w:r>
        <w:separator/>
      </w:r>
    </w:p>
  </w:endnote>
  <w:endnote w:type="continuationSeparator" w:id="1">
    <w:p w:rsidR="00B31B74" w:rsidRDefault="00B31B74" w:rsidP="00B31B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877"/>
      <w:docPartObj>
        <w:docPartGallery w:val="Page Numbers (Bottom of Page)"/>
        <w:docPartUnique/>
      </w:docPartObj>
    </w:sdtPr>
    <w:sdtContent>
      <w:p w:rsidR="005B6F9F" w:rsidRDefault="00B114CD">
        <w:pPr>
          <w:pStyle w:val="a4"/>
          <w:jc w:val="center"/>
        </w:pPr>
        <w:fldSimple w:instr=" PAGE   \* MERGEFORMAT ">
          <w:r w:rsidR="008A1A0E" w:rsidRPr="008A1A0E">
            <w:rPr>
              <w:noProof/>
              <w:lang w:val="zh-CN"/>
            </w:rPr>
            <w:t>5</w:t>
          </w:r>
        </w:fldSimple>
      </w:p>
    </w:sdtContent>
  </w:sdt>
  <w:p w:rsidR="005B6F9F" w:rsidRDefault="005B6F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B74" w:rsidRDefault="00B31B74" w:rsidP="00B31B74">
      <w:r>
        <w:separator/>
      </w:r>
    </w:p>
  </w:footnote>
  <w:footnote w:type="continuationSeparator" w:id="1">
    <w:p w:rsidR="00B31B74" w:rsidRDefault="00B31B74" w:rsidP="00B31B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1B74"/>
    <w:rsid w:val="0012620E"/>
    <w:rsid w:val="002605C0"/>
    <w:rsid w:val="004F221E"/>
    <w:rsid w:val="00531DBD"/>
    <w:rsid w:val="005438FF"/>
    <w:rsid w:val="005B6F9F"/>
    <w:rsid w:val="008A1A0E"/>
    <w:rsid w:val="009E2233"/>
    <w:rsid w:val="00A27C8B"/>
    <w:rsid w:val="00AD1B77"/>
    <w:rsid w:val="00B114CD"/>
    <w:rsid w:val="00B31B74"/>
    <w:rsid w:val="00ED27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4CD"/>
    <w:pPr>
      <w:widowControl w:val="0"/>
      <w:jc w:val="both"/>
    </w:pPr>
  </w:style>
  <w:style w:type="paragraph" w:styleId="1">
    <w:name w:val="heading 1"/>
    <w:basedOn w:val="a"/>
    <w:link w:val="1Char"/>
    <w:uiPriority w:val="9"/>
    <w:qFormat/>
    <w:rsid w:val="00ED27C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1B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1B74"/>
    <w:rPr>
      <w:sz w:val="18"/>
      <w:szCs w:val="18"/>
    </w:rPr>
  </w:style>
  <w:style w:type="paragraph" w:styleId="a4">
    <w:name w:val="footer"/>
    <w:basedOn w:val="a"/>
    <w:link w:val="Char0"/>
    <w:uiPriority w:val="99"/>
    <w:unhideWhenUsed/>
    <w:rsid w:val="00B31B74"/>
    <w:pPr>
      <w:tabs>
        <w:tab w:val="center" w:pos="4153"/>
        <w:tab w:val="right" w:pos="8306"/>
      </w:tabs>
      <w:snapToGrid w:val="0"/>
      <w:jc w:val="left"/>
    </w:pPr>
    <w:rPr>
      <w:sz w:val="18"/>
      <w:szCs w:val="18"/>
    </w:rPr>
  </w:style>
  <w:style w:type="character" w:customStyle="1" w:styleId="Char0">
    <w:name w:val="页脚 Char"/>
    <w:basedOn w:val="a0"/>
    <w:link w:val="a4"/>
    <w:uiPriority w:val="99"/>
    <w:rsid w:val="00B31B74"/>
    <w:rPr>
      <w:sz w:val="18"/>
      <w:szCs w:val="18"/>
    </w:rPr>
  </w:style>
  <w:style w:type="paragraph" w:styleId="a5">
    <w:name w:val="Body Text Indent"/>
    <w:basedOn w:val="a"/>
    <w:link w:val="Char1"/>
    <w:uiPriority w:val="99"/>
    <w:semiHidden/>
    <w:unhideWhenUsed/>
    <w:rsid w:val="00B31B74"/>
    <w:pPr>
      <w:widowControl/>
      <w:spacing w:line="560" w:lineRule="atLeast"/>
      <w:ind w:firstLine="640"/>
    </w:pPr>
    <w:rPr>
      <w:rFonts w:ascii="仿宋_GB2312" w:eastAsia="仿宋_GB2312" w:hAnsi="宋体" w:cs="宋体"/>
      <w:kern w:val="0"/>
      <w:sz w:val="32"/>
      <w:szCs w:val="32"/>
    </w:rPr>
  </w:style>
  <w:style w:type="character" w:customStyle="1" w:styleId="Char1">
    <w:name w:val="正文文本缩进 Char"/>
    <w:basedOn w:val="a0"/>
    <w:link w:val="a5"/>
    <w:uiPriority w:val="99"/>
    <w:semiHidden/>
    <w:rsid w:val="00B31B74"/>
    <w:rPr>
      <w:rFonts w:ascii="仿宋_GB2312" w:eastAsia="仿宋_GB2312" w:hAnsi="宋体" w:cs="宋体"/>
      <w:kern w:val="0"/>
      <w:sz w:val="32"/>
      <w:szCs w:val="32"/>
    </w:rPr>
  </w:style>
  <w:style w:type="paragraph" w:styleId="a6">
    <w:name w:val="List Paragraph"/>
    <w:basedOn w:val="a"/>
    <w:uiPriority w:val="34"/>
    <w:qFormat/>
    <w:rsid w:val="005438FF"/>
    <w:pPr>
      <w:ind w:firstLineChars="200" w:firstLine="420"/>
    </w:pPr>
  </w:style>
  <w:style w:type="character" w:styleId="a7">
    <w:name w:val="Hyperlink"/>
    <w:basedOn w:val="a0"/>
    <w:uiPriority w:val="99"/>
    <w:semiHidden/>
    <w:unhideWhenUsed/>
    <w:rsid w:val="002605C0"/>
    <w:rPr>
      <w:color w:val="261CDC"/>
      <w:u w:val="single"/>
    </w:rPr>
  </w:style>
  <w:style w:type="character" w:customStyle="1" w:styleId="1Char">
    <w:name w:val="标题 1 Char"/>
    <w:basedOn w:val="a0"/>
    <w:link w:val="1"/>
    <w:uiPriority w:val="9"/>
    <w:rsid w:val="00ED27CE"/>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7870231">
      <w:bodyDiv w:val="1"/>
      <w:marLeft w:val="0"/>
      <w:marRight w:val="0"/>
      <w:marTop w:val="0"/>
      <w:marBottom w:val="0"/>
      <w:divBdr>
        <w:top w:val="none" w:sz="0" w:space="0" w:color="auto"/>
        <w:left w:val="none" w:sz="0" w:space="0" w:color="auto"/>
        <w:bottom w:val="none" w:sz="0" w:space="0" w:color="auto"/>
        <w:right w:val="none" w:sz="0" w:space="0" w:color="auto"/>
      </w:divBdr>
    </w:div>
    <w:div w:id="235092661">
      <w:bodyDiv w:val="1"/>
      <w:marLeft w:val="0"/>
      <w:marRight w:val="0"/>
      <w:marTop w:val="0"/>
      <w:marBottom w:val="0"/>
      <w:divBdr>
        <w:top w:val="none" w:sz="0" w:space="0" w:color="auto"/>
        <w:left w:val="none" w:sz="0" w:space="0" w:color="auto"/>
        <w:bottom w:val="none" w:sz="0" w:space="0" w:color="auto"/>
        <w:right w:val="none" w:sz="0" w:space="0" w:color="auto"/>
      </w:divBdr>
    </w:div>
    <w:div w:id="396710186">
      <w:bodyDiv w:val="1"/>
      <w:marLeft w:val="0"/>
      <w:marRight w:val="0"/>
      <w:marTop w:val="0"/>
      <w:marBottom w:val="0"/>
      <w:divBdr>
        <w:top w:val="none" w:sz="0" w:space="0" w:color="auto"/>
        <w:left w:val="none" w:sz="0" w:space="0" w:color="auto"/>
        <w:bottom w:val="none" w:sz="0" w:space="0" w:color="auto"/>
        <w:right w:val="none" w:sz="0" w:space="0" w:color="auto"/>
      </w:divBdr>
    </w:div>
    <w:div w:id="419717413">
      <w:bodyDiv w:val="1"/>
      <w:marLeft w:val="0"/>
      <w:marRight w:val="0"/>
      <w:marTop w:val="0"/>
      <w:marBottom w:val="0"/>
      <w:divBdr>
        <w:top w:val="none" w:sz="0" w:space="0" w:color="auto"/>
        <w:left w:val="none" w:sz="0" w:space="0" w:color="auto"/>
        <w:bottom w:val="none" w:sz="0" w:space="0" w:color="auto"/>
        <w:right w:val="none" w:sz="0" w:space="0" w:color="auto"/>
      </w:divBdr>
    </w:div>
    <w:div w:id="629046225">
      <w:bodyDiv w:val="1"/>
      <w:marLeft w:val="0"/>
      <w:marRight w:val="0"/>
      <w:marTop w:val="0"/>
      <w:marBottom w:val="0"/>
      <w:divBdr>
        <w:top w:val="none" w:sz="0" w:space="0" w:color="auto"/>
        <w:left w:val="none" w:sz="0" w:space="0" w:color="auto"/>
        <w:bottom w:val="none" w:sz="0" w:space="0" w:color="auto"/>
        <w:right w:val="none" w:sz="0" w:space="0" w:color="auto"/>
      </w:divBdr>
    </w:div>
    <w:div w:id="814220491">
      <w:bodyDiv w:val="1"/>
      <w:marLeft w:val="0"/>
      <w:marRight w:val="0"/>
      <w:marTop w:val="0"/>
      <w:marBottom w:val="0"/>
      <w:divBdr>
        <w:top w:val="none" w:sz="0" w:space="0" w:color="auto"/>
        <w:left w:val="none" w:sz="0" w:space="0" w:color="auto"/>
        <w:bottom w:val="none" w:sz="0" w:space="0" w:color="auto"/>
        <w:right w:val="none" w:sz="0" w:space="0" w:color="auto"/>
      </w:divBdr>
    </w:div>
    <w:div w:id="834615270">
      <w:bodyDiv w:val="1"/>
      <w:marLeft w:val="0"/>
      <w:marRight w:val="0"/>
      <w:marTop w:val="0"/>
      <w:marBottom w:val="0"/>
      <w:divBdr>
        <w:top w:val="none" w:sz="0" w:space="0" w:color="auto"/>
        <w:left w:val="none" w:sz="0" w:space="0" w:color="auto"/>
        <w:bottom w:val="none" w:sz="0" w:space="0" w:color="auto"/>
        <w:right w:val="none" w:sz="0" w:space="0" w:color="auto"/>
      </w:divBdr>
      <w:divsChild>
        <w:div w:id="471991841">
          <w:marLeft w:val="0"/>
          <w:marRight w:val="0"/>
          <w:marTop w:val="0"/>
          <w:marBottom w:val="0"/>
          <w:divBdr>
            <w:top w:val="none" w:sz="0" w:space="0" w:color="auto"/>
            <w:left w:val="none" w:sz="0" w:space="0" w:color="auto"/>
            <w:bottom w:val="none" w:sz="0" w:space="0" w:color="auto"/>
            <w:right w:val="none" w:sz="0" w:space="0" w:color="auto"/>
          </w:divBdr>
          <w:divsChild>
            <w:div w:id="1115632067">
              <w:marLeft w:val="0"/>
              <w:marRight w:val="0"/>
              <w:marTop w:val="0"/>
              <w:marBottom w:val="0"/>
              <w:divBdr>
                <w:top w:val="none" w:sz="0" w:space="0" w:color="auto"/>
                <w:left w:val="none" w:sz="0" w:space="0" w:color="auto"/>
                <w:bottom w:val="none" w:sz="0" w:space="0" w:color="auto"/>
                <w:right w:val="none" w:sz="0" w:space="0" w:color="auto"/>
              </w:divBdr>
              <w:divsChild>
                <w:div w:id="9170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932707">
      <w:bodyDiv w:val="1"/>
      <w:marLeft w:val="0"/>
      <w:marRight w:val="0"/>
      <w:marTop w:val="0"/>
      <w:marBottom w:val="0"/>
      <w:divBdr>
        <w:top w:val="none" w:sz="0" w:space="0" w:color="auto"/>
        <w:left w:val="none" w:sz="0" w:space="0" w:color="auto"/>
        <w:bottom w:val="none" w:sz="0" w:space="0" w:color="auto"/>
        <w:right w:val="none" w:sz="0" w:space="0" w:color="auto"/>
      </w:divBdr>
    </w:div>
    <w:div w:id="1659729786">
      <w:bodyDiv w:val="1"/>
      <w:marLeft w:val="0"/>
      <w:marRight w:val="0"/>
      <w:marTop w:val="0"/>
      <w:marBottom w:val="0"/>
      <w:divBdr>
        <w:top w:val="none" w:sz="0" w:space="0" w:color="auto"/>
        <w:left w:val="none" w:sz="0" w:space="0" w:color="auto"/>
        <w:bottom w:val="none" w:sz="0" w:space="0" w:color="auto"/>
        <w:right w:val="none" w:sz="0" w:space="0" w:color="auto"/>
      </w:divBdr>
    </w:div>
    <w:div w:id="183672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bjrcgz.gov.cn/upload/tzgg/rcxx/51bbfc1c28274023bb3ab8ebb68db582/ArticleFj/tsjt.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jrcgz.gov.cn/upload/tzgg/rcxx/51bbfc1c28274023bb3ab8ebb68db582/ArticleFj/gkdw.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14</cp:revision>
  <dcterms:created xsi:type="dcterms:W3CDTF">2020-03-02T01:40:00Z</dcterms:created>
  <dcterms:modified xsi:type="dcterms:W3CDTF">2020-03-04T02:04:00Z</dcterms:modified>
</cp:coreProperties>
</file>